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904C1D3" w14:textId="77777777" w:rsidR="005A58E1" w:rsidRDefault="005A58E1" w:rsidP="005A58E1">
      <w:r>
        <w:t>Bandă dublu adezivă cu inserţie textilă</w:t>
      </w:r>
    </w:p>
    <w:p w14:paraId="668C835B" w14:textId="77777777" w:rsidR="005A58E1" w:rsidRDefault="005A58E1" w:rsidP="005A58E1">
      <w:r>
        <w:t>aderă foarte puternic</w:t>
      </w:r>
    </w:p>
    <w:p w14:paraId="379833BE" w14:textId="77777777" w:rsidR="005A58E1" w:rsidRDefault="005A58E1" w:rsidP="005A58E1">
      <w:r>
        <w:t>lăţime: 50 mm</w:t>
      </w:r>
    </w:p>
    <w:p w14:paraId="37634C3E" w14:textId="6505D943" w:rsidR="00481B83" w:rsidRPr="00C34403" w:rsidRDefault="005A58E1" w:rsidP="005A58E1">
      <w:r>
        <w:t>lungime: 10 m / rolă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A58E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45B5"/>
    <w:rsid w:val="009A6F4F"/>
    <w:rsid w:val="009B7597"/>
    <w:rsid w:val="009E16B2"/>
    <w:rsid w:val="009F1226"/>
    <w:rsid w:val="00A47055"/>
    <w:rsid w:val="00A611AC"/>
    <w:rsid w:val="00A93F4C"/>
    <w:rsid w:val="00AC3DA8"/>
    <w:rsid w:val="00AF65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2023-01-20T07:59:00Z</dcterms:modified>
</cp:coreProperties>
</file>